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79" w:rsidRPr="00902C79" w:rsidRDefault="00902C79" w:rsidP="00675A8F">
      <w:pPr>
        <w:spacing w:after="0" w:line="240" w:lineRule="auto"/>
        <w:jc w:val="center"/>
        <w:rPr>
          <w:rFonts w:ascii="Times New Roman" w:hAnsi="Times New Roman" w:cs="Times New Roman"/>
          <w:bCs/>
          <w:sz w:val="20"/>
          <w:szCs w:val="20"/>
        </w:rPr>
      </w:pPr>
      <w:bookmarkStart w:id="0" w:name="_GoBack"/>
      <w:bookmarkEnd w:id="0"/>
    </w:p>
    <w:p w:rsidR="00675A8F" w:rsidRPr="00E67270" w:rsidRDefault="00675A8F" w:rsidP="00675A8F">
      <w:pPr>
        <w:spacing w:after="0" w:line="240" w:lineRule="auto"/>
        <w:jc w:val="center"/>
        <w:rPr>
          <w:rFonts w:ascii="Times New Roman" w:hAnsi="Times New Roman" w:cs="Times New Roman"/>
          <w:bCs/>
          <w:sz w:val="28"/>
          <w:szCs w:val="32"/>
        </w:rPr>
      </w:pPr>
      <w:r w:rsidRPr="00E67270">
        <w:rPr>
          <w:rFonts w:ascii="Times New Roman" w:hAnsi="Times New Roman" w:cs="Times New Roman"/>
          <w:bCs/>
          <w:sz w:val="28"/>
          <w:szCs w:val="32"/>
        </w:rPr>
        <w:t>Louisiana Sexual Assault Oversight Commission</w:t>
      </w:r>
      <w:r w:rsidR="00902707">
        <w:rPr>
          <w:rFonts w:ascii="Times New Roman" w:hAnsi="Times New Roman" w:cs="Times New Roman"/>
          <w:bCs/>
          <w:sz w:val="28"/>
          <w:szCs w:val="32"/>
        </w:rPr>
        <w:t xml:space="preserve"> Minutes</w:t>
      </w:r>
    </w:p>
    <w:p w:rsidR="00675A8F" w:rsidRPr="00E67270" w:rsidRDefault="007D24E7" w:rsidP="00675A8F">
      <w:pPr>
        <w:spacing w:after="0" w:line="240" w:lineRule="auto"/>
        <w:jc w:val="center"/>
        <w:rPr>
          <w:rFonts w:ascii="Times New Roman" w:hAnsi="Times New Roman" w:cs="Times New Roman"/>
          <w:bCs/>
          <w:sz w:val="28"/>
          <w:szCs w:val="32"/>
        </w:rPr>
      </w:pPr>
      <w:r>
        <w:rPr>
          <w:rFonts w:ascii="Times New Roman" w:hAnsi="Times New Roman" w:cs="Times New Roman"/>
          <w:bCs/>
          <w:sz w:val="28"/>
          <w:szCs w:val="32"/>
        </w:rPr>
        <w:t>October 15</w:t>
      </w:r>
      <w:r w:rsidR="008E5254">
        <w:rPr>
          <w:rFonts w:ascii="Times New Roman" w:hAnsi="Times New Roman" w:cs="Times New Roman"/>
          <w:bCs/>
          <w:sz w:val="28"/>
          <w:szCs w:val="32"/>
        </w:rPr>
        <w:t>, 2019</w:t>
      </w:r>
    </w:p>
    <w:p w:rsidR="00675A8F" w:rsidRPr="00E67270" w:rsidRDefault="00C66480" w:rsidP="00675A8F">
      <w:pPr>
        <w:spacing w:after="0" w:line="240" w:lineRule="auto"/>
        <w:jc w:val="center"/>
        <w:rPr>
          <w:rFonts w:ascii="Times New Roman" w:hAnsi="Times New Roman" w:cs="Times New Roman"/>
          <w:bCs/>
          <w:sz w:val="28"/>
          <w:szCs w:val="32"/>
        </w:rPr>
      </w:pPr>
      <w:r>
        <w:rPr>
          <w:rFonts w:ascii="Times New Roman" w:hAnsi="Times New Roman" w:cs="Times New Roman"/>
          <w:bCs/>
          <w:sz w:val="28"/>
          <w:szCs w:val="32"/>
        </w:rPr>
        <w:t>1</w:t>
      </w:r>
      <w:r w:rsidR="00D23285">
        <w:rPr>
          <w:rFonts w:ascii="Times New Roman" w:hAnsi="Times New Roman" w:cs="Times New Roman"/>
          <w:bCs/>
          <w:sz w:val="28"/>
          <w:szCs w:val="32"/>
        </w:rPr>
        <w:t>:30pm</w:t>
      </w:r>
    </w:p>
    <w:p w:rsidR="00675A8F" w:rsidRPr="00E67270" w:rsidRDefault="00675A8F" w:rsidP="00675A8F">
      <w:pPr>
        <w:spacing w:after="0" w:line="240" w:lineRule="auto"/>
        <w:jc w:val="center"/>
        <w:rPr>
          <w:rFonts w:ascii="Times New Roman" w:hAnsi="Times New Roman" w:cs="Times New Roman"/>
          <w:bCs/>
          <w:sz w:val="28"/>
          <w:szCs w:val="32"/>
        </w:rPr>
      </w:pPr>
      <w:r w:rsidRPr="00E67270">
        <w:rPr>
          <w:rFonts w:ascii="Times New Roman" w:hAnsi="Times New Roman" w:cs="Times New Roman"/>
          <w:bCs/>
          <w:sz w:val="28"/>
          <w:szCs w:val="32"/>
        </w:rPr>
        <w:t>Louisiana Department of Justice</w:t>
      </w:r>
    </w:p>
    <w:p w:rsidR="0066389F" w:rsidRPr="00E67270" w:rsidRDefault="0066389F" w:rsidP="0066389F">
      <w:pPr>
        <w:spacing w:after="0" w:line="240" w:lineRule="auto"/>
        <w:jc w:val="center"/>
        <w:rPr>
          <w:rFonts w:ascii="Times New Roman" w:hAnsi="Times New Roman" w:cs="Times New Roman"/>
          <w:bCs/>
          <w:sz w:val="28"/>
          <w:szCs w:val="32"/>
        </w:rPr>
      </w:pPr>
      <w:r w:rsidRPr="00E67270">
        <w:rPr>
          <w:rFonts w:ascii="Times New Roman" w:hAnsi="Times New Roman" w:cs="Times New Roman"/>
          <w:bCs/>
          <w:sz w:val="28"/>
          <w:szCs w:val="32"/>
        </w:rPr>
        <w:t>Office of Attorney General Jeff Landry</w:t>
      </w:r>
    </w:p>
    <w:p w:rsidR="0066389F" w:rsidRPr="00E67270" w:rsidRDefault="0066389F" w:rsidP="0066389F">
      <w:pPr>
        <w:spacing w:after="0" w:line="240" w:lineRule="auto"/>
        <w:jc w:val="center"/>
        <w:rPr>
          <w:rFonts w:ascii="Times New Roman" w:hAnsi="Times New Roman" w:cs="Times New Roman"/>
          <w:bCs/>
          <w:sz w:val="24"/>
          <w:szCs w:val="28"/>
        </w:rPr>
      </w:pPr>
      <w:r w:rsidRPr="00E67270">
        <w:rPr>
          <w:rFonts w:ascii="Times New Roman" w:hAnsi="Times New Roman" w:cs="Times New Roman"/>
          <w:bCs/>
          <w:sz w:val="24"/>
          <w:szCs w:val="28"/>
        </w:rPr>
        <w:t>1885 N. Third St.</w:t>
      </w:r>
      <w:r w:rsidR="00D203DA" w:rsidRPr="00E67270">
        <w:rPr>
          <w:rFonts w:ascii="Times New Roman" w:hAnsi="Times New Roman" w:cs="Times New Roman"/>
          <w:bCs/>
          <w:sz w:val="24"/>
          <w:szCs w:val="28"/>
        </w:rPr>
        <w:t xml:space="preserve"> – Livingston Building</w:t>
      </w:r>
    </w:p>
    <w:p w:rsidR="00D203DA" w:rsidRPr="00E67270" w:rsidRDefault="00D203DA" w:rsidP="0066389F">
      <w:pPr>
        <w:spacing w:after="0" w:line="240" w:lineRule="auto"/>
        <w:jc w:val="center"/>
        <w:rPr>
          <w:rFonts w:ascii="Times New Roman" w:hAnsi="Times New Roman" w:cs="Times New Roman"/>
          <w:bCs/>
          <w:sz w:val="24"/>
          <w:szCs w:val="28"/>
        </w:rPr>
      </w:pPr>
      <w:r w:rsidRPr="00E67270">
        <w:rPr>
          <w:rFonts w:ascii="Times New Roman" w:hAnsi="Times New Roman" w:cs="Times New Roman"/>
          <w:bCs/>
          <w:sz w:val="24"/>
          <w:szCs w:val="28"/>
        </w:rPr>
        <w:t>First Floor – Clermont Conference Room</w:t>
      </w:r>
    </w:p>
    <w:p w:rsidR="0066389F" w:rsidRPr="00E67270" w:rsidRDefault="0066389F" w:rsidP="0066389F">
      <w:pPr>
        <w:spacing w:after="0" w:line="240" w:lineRule="auto"/>
        <w:jc w:val="center"/>
        <w:rPr>
          <w:rFonts w:ascii="Times New Roman" w:hAnsi="Times New Roman" w:cs="Times New Roman"/>
          <w:bCs/>
          <w:sz w:val="24"/>
          <w:szCs w:val="28"/>
        </w:rPr>
      </w:pPr>
      <w:r w:rsidRPr="00E67270">
        <w:rPr>
          <w:rFonts w:ascii="Times New Roman" w:hAnsi="Times New Roman" w:cs="Times New Roman"/>
          <w:bCs/>
          <w:sz w:val="24"/>
          <w:szCs w:val="28"/>
        </w:rPr>
        <w:t>Baton Rouge, LA  70802</w:t>
      </w:r>
    </w:p>
    <w:p w:rsidR="00675A8F" w:rsidRPr="00902C79" w:rsidRDefault="00675A8F" w:rsidP="00675A8F">
      <w:pPr>
        <w:spacing w:after="0" w:line="240" w:lineRule="auto"/>
        <w:jc w:val="center"/>
        <w:rPr>
          <w:rFonts w:ascii="Times New Roman" w:hAnsi="Times New Roman" w:cs="Times New Roman"/>
          <w:bCs/>
          <w:sz w:val="24"/>
          <w:szCs w:val="24"/>
        </w:rPr>
      </w:pPr>
    </w:p>
    <w:p w:rsidR="00675A8F" w:rsidRPr="00902707" w:rsidRDefault="00902707" w:rsidP="004F4678">
      <w:pPr>
        <w:spacing w:after="0" w:line="240" w:lineRule="auto"/>
        <w:ind w:right="-18"/>
        <w:jc w:val="both"/>
        <w:rPr>
          <w:rFonts w:ascii="Times New Roman" w:hAnsi="Times New Roman" w:cs="Times New Roman"/>
          <w:b/>
          <w:bCs/>
          <w:sz w:val="24"/>
          <w:szCs w:val="24"/>
        </w:rPr>
      </w:pPr>
      <w:r w:rsidRPr="00902707">
        <w:rPr>
          <w:rFonts w:ascii="Times New Roman" w:hAnsi="Times New Roman" w:cs="Times New Roman"/>
          <w:b/>
          <w:bCs/>
          <w:sz w:val="24"/>
          <w:szCs w:val="24"/>
        </w:rPr>
        <w:t>Board Members</w:t>
      </w:r>
      <w:r w:rsidR="00737F4B">
        <w:rPr>
          <w:rFonts w:ascii="Times New Roman" w:hAnsi="Times New Roman" w:cs="Times New Roman"/>
          <w:b/>
          <w:bCs/>
          <w:sz w:val="24"/>
          <w:szCs w:val="24"/>
        </w:rPr>
        <w:t>/Designees</w:t>
      </w:r>
      <w:r w:rsidRPr="00902707">
        <w:rPr>
          <w:rFonts w:ascii="Times New Roman" w:hAnsi="Times New Roman" w:cs="Times New Roman"/>
          <w:b/>
          <w:bCs/>
          <w:sz w:val="24"/>
          <w:szCs w:val="24"/>
        </w:rPr>
        <w:t>:</w:t>
      </w:r>
    </w:p>
    <w:p w:rsidR="00902707" w:rsidRDefault="00737F4B" w:rsidP="004F4678">
      <w:p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PRESENT</w:t>
      </w:r>
      <w:r w:rsidR="00902707">
        <w:rPr>
          <w:rFonts w:ascii="Times New Roman" w:hAnsi="Times New Roman" w:cs="Times New Roman"/>
          <w:bCs/>
          <w:sz w:val="24"/>
          <w:szCs w:val="24"/>
        </w:rPr>
        <w:t>-</w:t>
      </w:r>
      <w:r w:rsidR="00215CEC">
        <w:rPr>
          <w:rFonts w:ascii="Times New Roman" w:hAnsi="Times New Roman" w:cs="Times New Roman"/>
          <w:bCs/>
          <w:sz w:val="24"/>
          <w:szCs w:val="24"/>
        </w:rPr>
        <w:t xml:space="preserve"> </w:t>
      </w:r>
      <w:r w:rsidR="009F17FD">
        <w:rPr>
          <w:rFonts w:ascii="Times New Roman" w:hAnsi="Times New Roman" w:cs="Times New Roman"/>
          <w:bCs/>
          <w:sz w:val="24"/>
          <w:szCs w:val="24"/>
        </w:rPr>
        <w:t>John Sinquefield</w:t>
      </w:r>
      <w:r w:rsidR="00215CEC">
        <w:rPr>
          <w:rFonts w:ascii="Times New Roman" w:hAnsi="Times New Roman" w:cs="Times New Roman"/>
          <w:bCs/>
          <w:sz w:val="24"/>
          <w:szCs w:val="24"/>
        </w:rPr>
        <w:t xml:space="preserve">, </w:t>
      </w:r>
      <w:r w:rsidR="002D4F52">
        <w:rPr>
          <w:rFonts w:ascii="Times New Roman" w:hAnsi="Times New Roman" w:cs="Times New Roman"/>
          <w:bCs/>
          <w:sz w:val="24"/>
          <w:szCs w:val="24"/>
        </w:rPr>
        <w:t xml:space="preserve">Pat </w:t>
      </w:r>
      <w:proofErr w:type="spellStart"/>
      <w:r w:rsidR="002D4F52">
        <w:rPr>
          <w:rFonts w:ascii="Times New Roman" w:hAnsi="Times New Roman" w:cs="Times New Roman"/>
          <w:bCs/>
          <w:sz w:val="24"/>
          <w:szCs w:val="24"/>
        </w:rPr>
        <w:t>Wajtkiewicz</w:t>
      </w:r>
      <w:proofErr w:type="spellEnd"/>
      <w:r w:rsidR="00C66480">
        <w:rPr>
          <w:rFonts w:ascii="Times New Roman" w:hAnsi="Times New Roman" w:cs="Times New Roman"/>
          <w:bCs/>
          <w:sz w:val="24"/>
          <w:szCs w:val="24"/>
        </w:rPr>
        <w:t xml:space="preserve">, Tammy Vincent, Morgan </w:t>
      </w:r>
      <w:proofErr w:type="spellStart"/>
      <w:r w:rsidR="00C66480">
        <w:rPr>
          <w:rFonts w:ascii="Times New Roman" w:hAnsi="Times New Roman" w:cs="Times New Roman"/>
          <w:bCs/>
          <w:sz w:val="24"/>
          <w:szCs w:val="24"/>
        </w:rPr>
        <w:t>Lamandre</w:t>
      </w:r>
      <w:proofErr w:type="spellEnd"/>
      <w:r w:rsidR="00C66480">
        <w:rPr>
          <w:rFonts w:ascii="Times New Roman" w:hAnsi="Times New Roman" w:cs="Times New Roman"/>
          <w:bCs/>
          <w:sz w:val="24"/>
          <w:szCs w:val="24"/>
        </w:rPr>
        <w:t xml:space="preserve">, </w:t>
      </w:r>
      <w:r w:rsidR="002D4F52">
        <w:rPr>
          <w:rFonts w:ascii="Times New Roman" w:hAnsi="Times New Roman" w:cs="Times New Roman"/>
          <w:bCs/>
          <w:sz w:val="24"/>
          <w:szCs w:val="24"/>
        </w:rPr>
        <w:t>Dr. Randall Brown</w:t>
      </w:r>
      <w:r w:rsidR="00C66480">
        <w:rPr>
          <w:rFonts w:ascii="Times New Roman" w:hAnsi="Times New Roman" w:cs="Times New Roman"/>
          <w:bCs/>
          <w:sz w:val="24"/>
          <w:szCs w:val="24"/>
        </w:rPr>
        <w:t xml:space="preserve">, Myles </w:t>
      </w:r>
      <w:proofErr w:type="spellStart"/>
      <w:r w:rsidR="00C66480">
        <w:rPr>
          <w:rFonts w:ascii="Times New Roman" w:hAnsi="Times New Roman" w:cs="Times New Roman"/>
          <w:bCs/>
          <w:sz w:val="24"/>
          <w:szCs w:val="24"/>
        </w:rPr>
        <w:t>Robichaux</w:t>
      </w:r>
      <w:proofErr w:type="spellEnd"/>
      <w:r w:rsidR="00C66480">
        <w:rPr>
          <w:rFonts w:ascii="Times New Roman" w:hAnsi="Times New Roman" w:cs="Times New Roman"/>
          <w:bCs/>
          <w:sz w:val="24"/>
          <w:szCs w:val="24"/>
        </w:rPr>
        <w:t xml:space="preserve">, </w:t>
      </w:r>
      <w:proofErr w:type="spellStart"/>
      <w:r w:rsidR="00C66480">
        <w:rPr>
          <w:rFonts w:ascii="Times New Roman" w:hAnsi="Times New Roman" w:cs="Times New Roman"/>
          <w:bCs/>
          <w:sz w:val="24"/>
          <w:szCs w:val="24"/>
        </w:rPr>
        <w:t>Sundée</w:t>
      </w:r>
      <w:proofErr w:type="spellEnd"/>
      <w:r w:rsidR="00C66480">
        <w:rPr>
          <w:rFonts w:ascii="Times New Roman" w:hAnsi="Times New Roman" w:cs="Times New Roman"/>
          <w:bCs/>
          <w:sz w:val="24"/>
          <w:szCs w:val="24"/>
        </w:rPr>
        <w:t xml:space="preserve"> Winder, Heidi Martin, </w:t>
      </w:r>
      <w:r w:rsidR="002D4F52">
        <w:rPr>
          <w:rFonts w:ascii="Times New Roman" w:hAnsi="Times New Roman" w:cs="Times New Roman"/>
          <w:bCs/>
          <w:sz w:val="24"/>
          <w:szCs w:val="24"/>
        </w:rPr>
        <w:t>Greg Waddell</w:t>
      </w:r>
      <w:r w:rsidR="00C66480">
        <w:rPr>
          <w:rFonts w:ascii="Times New Roman" w:hAnsi="Times New Roman" w:cs="Times New Roman"/>
          <w:bCs/>
          <w:sz w:val="24"/>
          <w:szCs w:val="24"/>
        </w:rPr>
        <w:t xml:space="preserve">, </w:t>
      </w:r>
      <w:r w:rsidR="002D4F52">
        <w:rPr>
          <w:rFonts w:ascii="Times New Roman" w:hAnsi="Times New Roman" w:cs="Times New Roman"/>
          <w:bCs/>
          <w:sz w:val="24"/>
          <w:szCs w:val="24"/>
        </w:rPr>
        <w:t>Valencia Landry</w:t>
      </w:r>
      <w:r w:rsidR="00C66480">
        <w:rPr>
          <w:rFonts w:ascii="Times New Roman" w:hAnsi="Times New Roman" w:cs="Times New Roman"/>
          <w:bCs/>
          <w:sz w:val="24"/>
          <w:szCs w:val="24"/>
        </w:rPr>
        <w:t>, and Bob Wertz</w:t>
      </w:r>
      <w:r w:rsidR="000A028D">
        <w:rPr>
          <w:rFonts w:ascii="Times New Roman" w:hAnsi="Times New Roman" w:cs="Times New Roman"/>
          <w:bCs/>
          <w:sz w:val="24"/>
          <w:szCs w:val="24"/>
        </w:rPr>
        <w:t xml:space="preserve">. </w:t>
      </w:r>
      <w:r w:rsidR="00D10B25">
        <w:rPr>
          <w:rFonts w:ascii="Times New Roman" w:hAnsi="Times New Roman" w:cs="Times New Roman"/>
          <w:bCs/>
          <w:sz w:val="24"/>
          <w:szCs w:val="24"/>
        </w:rPr>
        <w:t>Other members or their designees were absent.</w:t>
      </w:r>
    </w:p>
    <w:p w:rsidR="00C66480" w:rsidRDefault="00C66480" w:rsidP="004F4678">
      <w:pPr>
        <w:spacing w:after="0" w:line="240" w:lineRule="auto"/>
        <w:ind w:right="-18"/>
        <w:jc w:val="both"/>
        <w:rPr>
          <w:rFonts w:ascii="Times New Roman" w:hAnsi="Times New Roman" w:cs="Times New Roman"/>
          <w:bCs/>
          <w:sz w:val="24"/>
          <w:szCs w:val="24"/>
        </w:rPr>
      </w:pPr>
    </w:p>
    <w:p w:rsidR="00902707" w:rsidRPr="00902707" w:rsidRDefault="00902707" w:rsidP="004F4678">
      <w:pPr>
        <w:spacing w:after="0" w:line="240" w:lineRule="auto"/>
        <w:ind w:right="-18"/>
        <w:jc w:val="both"/>
        <w:rPr>
          <w:rFonts w:ascii="Times New Roman" w:hAnsi="Times New Roman" w:cs="Times New Roman"/>
          <w:b/>
          <w:bCs/>
          <w:sz w:val="24"/>
          <w:szCs w:val="24"/>
        </w:rPr>
      </w:pPr>
      <w:r w:rsidRPr="00902707">
        <w:rPr>
          <w:rFonts w:ascii="Times New Roman" w:hAnsi="Times New Roman" w:cs="Times New Roman"/>
          <w:b/>
          <w:bCs/>
          <w:sz w:val="24"/>
          <w:szCs w:val="24"/>
        </w:rPr>
        <w:t>Other Attendees:</w:t>
      </w:r>
      <w:r w:rsidR="00004EAD">
        <w:rPr>
          <w:rFonts w:ascii="Times New Roman" w:hAnsi="Times New Roman" w:cs="Times New Roman"/>
          <w:b/>
          <w:bCs/>
          <w:sz w:val="24"/>
          <w:szCs w:val="24"/>
        </w:rPr>
        <w:t xml:space="preserve"> </w:t>
      </w:r>
    </w:p>
    <w:p w:rsidR="00E67270" w:rsidRDefault="00004EAD" w:rsidP="004F4678">
      <w:p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 xml:space="preserve">Monica Taylor, </w:t>
      </w:r>
      <w:r w:rsidR="0068352C">
        <w:rPr>
          <w:rFonts w:ascii="Times New Roman" w:hAnsi="Times New Roman" w:cs="Times New Roman"/>
          <w:bCs/>
          <w:sz w:val="24"/>
          <w:szCs w:val="24"/>
        </w:rPr>
        <w:t xml:space="preserve">Lauryn Sudduth, </w:t>
      </w:r>
      <w:r w:rsidR="00150B79">
        <w:rPr>
          <w:rFonts w:ascii="Times New Roman" w:hAnsi="Times New Roman" w:cs="Times New Roman"/>
          <w:bCs/>
          <w:sz w:val="24"/>
          <w:szCs w:val="24"/>
        </w:rPr>
        <w:t xml:space="preserve">Judith Dodd, Camille </w:t>
      </w:r>
      <w:proofErr w:type="spellStart"/>
      <w:r w:rsidR="00150B79">
        <w:rPr>
          <w:rFonts w:ascii="Times New Roman" w:hAnsi="Times New Roman" w:cs="Times New Roman"/>
          <w:bCs/>
          <w:sz w:val="24"/>
          <w:szCs w:val="24"/>
        </w:rPr>
        <w:t>Detrinis</w:t>
      </w:r>
      <w:proofErr w:type="spellEnd"/>
      <w:r w:rsidR="00150B79">
        <w:rPr>
          <w:rFonts w:ascii="Times New Roman" w:hAnsi="Times New Roman" w:cs="Times New Roman"/>
          <w:bCs/>
          <w:sz w:val="24"/>
          <w:szCs w:val="24"/>
        </w:rPr>
        <w:t xml:space="preserve">, Mendy </w:t>
      </w:r>
      <w:proofErr w:type="spellStart"/>
      <w:r w:rsidR="00150B79">
        <w:rPr>
          <w:rFonts w:ascii="Times New Roman" w:hAnsi="Times New Roman" w:cs="Times New Roman"/>
          <w:bCs/>
          <w:sz w:val="24"/>
          <w:szCs w:val="24"/>
        </w:rPr>
        <w:t>Escudier</w:t>
      </w:r>
      <w:proofErr w:type="spellEnd"/>
      <w:r w:rsidR="00150B79">
        <w:rPr>
          <w:rFonts w:ascii="Times New Roman" w:hAnsi="Times New Roman" w:cs="Times New Roman"/>
          <w:bCs/>
          <w:sz w:val="24"/>
          <w:szCs w:val="24"/>
        </w:rPr>
        <w:t xml:space="preserve">, Brandy </w:t>
      </w:r>
      <w:proofErr w:type="spellStart"/>
      <w:r w:rsidR="00150B79">
        <w:rPr>
          <w:rFonts w:ascii="Times New Roman" w:hAnsi="Times New Roman" w:cs="Times New Roman"/>
          <w:bCs/>
          <w:sz w:val="24"/>
          <w:szCs w:val="24"/>
        </w:rPr>
        <w:t>Sheely</w:t>
      </w:r>
      <w:proofErr w:type="spellEnd"/>
      <w:r w:rsidR="00150B79">
        <w:rPr>
          <w:rFonts w:ascii="Times New Roman" w:hAnsi="Times New Roman" w:cs="Times New Roman"/>
          <w:bCs/>
          <w:sz w:val="24"/>
          <w:szCs w:val="24"/>
        </w:rPr>
        <w:t xml:space="preserve">, Kelly Smith, Erica </w:t>
      </w:r>
      <w:proofErr w:type="spellStart"/>
      <w:r w:rsidR="00150B79">
        <w:rPr>
          <w:rFonts w:ascii="Times New Roman" w:hAnsi="Times New Roman" w:cs="Times New Roman"/>
          <w:bCs/>
          <w:sz w:val="24"/>
          <w:szCs w:val="24"/>
        </w:rPr>
        <w:t>Sparacino</w:t>
      </w:r>
      <w:proofErr w:type="spellEnd"/>
      <w:r w:rsidR="00150B79">
        <w:rPr>
          <w:rFonts w:ascii="Times New Roman" w:hAnsi="Times New Roman" w:cs="Times New Roman"/>
          <w:bCs/>
          <w:sz w:val="24"/>
          <w:szCs w:val="24"/>
        </w:rPr>
        <w:t>, Latoya Roberson, Jocelyn Pinkerton, Drew Murray, Richard Mohr,</w:t>
      </w:r>
      <w:r w:rsidR="00D61698">
        <w:rPr>
          <w:rFonts w:ascii="Times New Roman" w:hAnsi="Times New Roman" w:cs="Times New Roman"/>
          <w:bCs/>
          <w:sz w:val="24"/>
          <w:szCs w:val="24"/>
        </w:rPr>
        <w:t xml:space="preserve"> Dr. Chip Riggins, Alex </w:t>
      </w:r>
      <w:proofErr w:type="spellStart"/>
      <w:r w:rsidR="00D61698">
        <w:rPr>
          <w:rFonts w:ascii="Times New Roman" w:hAnsi="Times New Roman" w:cs="Times New Roman"/>
          <w:bCs/>
          <w:sz w:val="24"/>
          <w:szCs w:val="24"/>
        </w:rPr>
        <w:t>Billiaox</w:t>
      </w:r>
      <w:proofErr w:type="spellEnd"/>
      <w:r w:rsidR="00D61698">
        <w:rPr>
          <w:rFonts w:ascii="Times New Roman" w:hAnsi="Times New Roman" w:cs="Times New Roman"/>
          <w:bCs/>
          <w:sz w:val="24"/>
          <w:szCs w:val="24"/>
        </w:rPr>
        <w:t>,</w:t>
      </w:r>
      <w:r w:rsidR="00150B79">
        <w:rPr>
          <w:rFonts w:ascii="Times New Roman" w:hAnsi="Times New Roman" w:cs="Times New Roman"/>
          <w:bCs/>
          <w:sz w:val="24"/>
          <w:szCs w:val="24"/>
        </w:rPr>
        <w:t xml:space="preserve"> and Jessie </w:t>
      </w:r>
      <w:proofErr w:type="spellStart"/>
      <w:r w:rsidR="00150B79">
        <w:rPr>
          <w:rFonts w:ascii="Times New Roman" w:hAnsi="Times New Roman" w:cs="Times New Roman"/>
          <w:bCs/>
          <w:sz w:val="24"/>
          <w:szCs w:val="24"/>
        </w:rPr>
        <w:t>Nieblas</w:t>
      </w:r>
      <w:proofErr w:type="spellEnd"/>
      <w:r w:rsidR="00150B79">
        <w:rPr>
          <w:rFonts w:ascii="Times New Roman" w:hAnsi="Times New Roman" w:cs="Times New Roman"/>
          <w:bCs/>
          <w:sz w:val="24"/>
          <w:szCs w:val="24"/>
        </w:rPr>
        <w:t>.</w:t>
      </w:r>
    </w:p>
    <w:p w:rsidR="00C66480" w:rsidRPr="00E67270" w:rsidRDefault="00C66480" w:rsidP="004F4678">
      <w:pPr>
        <w:spacing w:after="0" w:line="240" w:lineRule="auto"/>
        <w:ind w:right="-18"/>
        <w:jc w:val="both"/>
        <w:rPr>
          <w:rFonts w:ascii="Times New Roman" w:hAnsi="Times New Roman" w:cs="Times New Roman"/>
          <w:bCs/>
          <w:sz w:val="24"/>
          <w:szCs w:val="24"/>
        </w:rPr>
      </w:pPr>
    </w:p>
    <w:p w:rsidR="00902707" w:rsidRPr="00902707" w:rsidRDefault="00675A8F" w:rsidP="004F4678">
      <w:pPr>
        <w:pStyle w:val="ListParagraph"/>
        <w:numPr>
          <w:ilvl w:val="0"/>
          <w:numId w:val="1"/>
        </w:numPr>
        <w:spacing w:after="0" w:line="240" w:lineRule="auto"/>
        <w:ind w:right="-18"/>
        <w:jc w:val="both"/>
        <w:rPr>
          <w:rFonts w:ascii="Times New Roman" w:hAnsi="Times New Roman" w:cs="Times New Roman"/>
          <w:b/>
          <w:bCs/>
          <w:sz w:val="24"/>
          <w:szCs w:val="24"/>
        </w:rPr>
      </w:pPr>
      <w:r w:rsidRPr="00902707">
        <w:rPr>
          <w:rFonts w:ascii="Times New Roman" w:hAnsi="Times New Roman" w:cs="Times New Roman"/>
          <w:b/>
          <w:bCs/>
          <w:sz w:val="24"/>
          <w:szCs w:val="24"/>
        </w:rPr>
        <w:t>Call to Order</w:t>
      </w:r>
    </w:p>
    <w:p w:rsidR="00675A8F" w:rsidRDefault="00902707" w:rsidP="004F4678">
      <w:pPr>
        <w:pStyle w:val="ListParagraph"/>
        <w:numPr>
          <w:ilvl w:val="0"/>
          <w:numId w:val="2"/>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 xml:space="preserve">Commission Chairman </w:t>
      </w:r>
      <w:r w:rsidR="00675A8F">
        <w:rPr>
          <w:rFonts w:ascii="Times New Roman" w:hAnsi="Times New Roman" w:cs="Times New Roman"/>
          <w:bCs/>
          <w:sz w:val="24"/>
          <w:szCs w:val="24"/>
        </w:rPr>
        <w:t>John Sinq</w:t>
      </w:r>
      <w:r w:rsidR="00675A8F" w:rsidRPr="00675A8F">
        <w:rPr>
          <w:rFonts w:ascii="Times New Roman" w:hAnsi="Times New Roman" w:cs="Times New Roman"/>
          <w:bCs/>
          <w:sz w:val="24"/>
          <w:szCs w:val="24"/>
        </w:rPr>
        <w:t>uefield</w:t>
      </w:r>
      <w:r>
        <w:rPr>
          <w:rFonts w:ascii="Times New Roman" w:hAnsi="Times New Roman" w:cs="Times New Roman"/>
          <w:bCs/>
          <w:sz w:val="24"/>
          <w:szCs w:val="24"/>
        </w:rPr>
        <w:t xml:space="preserve"> called </w:t>
      </w:r>
      <w:r w:rsidR="00C66480">
        <w:rPr>
          <w:rFonts w:ascii="Times New Roman" w:hAnsi="Times New Roman" w:cs="Times New Roman"/>
          <w:bCs/>
          <w:sz w:val="24"/>
          <w:szCs w:val="24"/>
        </w:rPr>
        <w:t>the meeting to order at 1</w:t>
      </w:r>
      <w:r w:rsidR="00FB6948">
        <w:rPr>
          <w:rFonts w:ascii="Times New Roman" w:hAnsi="Times New Roman" w:cs="Times New Roman"/>
          <w:bCs/>
          <w:sz w:val="24"/>
          <w:szCs w:val="24"/>
        </w:rPr>
        <w:t>:3</w:t>
      </w:r>
      <w:r w:rsidR="00713755">
        <w:rPr>
          <w:rFonts w:ascii="Times New Roman" w:hAnsi="Times New Roman" w:cs="Times New Roman"/>
          <w:bCs/>
          <w:sz w:val="24"/>
          <w:szCs w:val="24"/>
        </w:rPr>
        <w:t>6</w:t>
      </w:r>
      <w:r>
        <w:rPr>
          <w:rFonts w:ascii="Times New Roman" w:hAnsi="Times New Roman" w:cs="Times New Roman"/>
          <w:bCs/>
          <w:sz w:val="24"/>
          <w:szCs w:val="24"/>
        </w:rPr>
        <w:t>p.m.</w:t>
      </w:r>
      <w:r w:rsidR="000A028D">
        <w:rPr>
          <w:rFonts w:ascii="Times New Roman" w:hAnsi="Times New Roman" w:cs="Times New Roman"/>
          <w:bCs/>
          <w:sz w:val="24"/>
          <w:szCs w:val="24"/>
        </w:rPr>
        <w:t xml:space="preserve"> Opening remarks by Chairman John Sinquefield</w:t>
      </w:r>
    </w:p>
    <w:p w:rsidR="00C66480" w:rsidRDefault="00C66480" w:rsidP="004F4678">
      <w:pPr>
        <w:pStyle w:val="ListParagraph"/>
        <w:spacing w:after="0" w:line="240" w:lineRule="auto"/>
        <w:ind w:left="360" w:right="-18"/>
        <w:jc w:val="both"/>
        <w:rPr>
          <w:rFonts w:ascii="Times New Roman" w:hAnsi="Times New Roman" w:cs="Times New Roman"/>
          <w:bCs/>
          <w:sz w:val="24"/>
          <w:szCs w:val="24"/>
        </w:rPr>
      </w:pPr>
    </w:p>
    <w:p w:rsidR="00C66480" w:rsidRDefault="00C66480" w:rsidP="004F4678">
      <w:pPr>
        <w:pStyle w:val="ListParagraph"/>
        <w:numPr>
          <w:ilvl w:val="0"/>
          <w:numId w:val="1"/>
        </w:numPr>
        <w:spacing w:after="0" w:line="240" w:lineRule="auto"/>
        <w:ind w:right="-18"/>
        <w:jc w:val="both"/>
        <w:rPr>
          <w:rFonts w:ascii="Times New Roman" w:hAnsi="Times New Roman" w:cs="Times New Roman"/>
          <w:bCs/>
          <w:sz w:val="24"/>
          <w:szCs w:val="24"/>
        </w:rPr>
      </w:pPr>
      <w:r>
        <w:rPr>
          <w:rFonts w:ascii="Times New Roman" w:hAnsi="Times New Roman" w:cs="Times New Roman"/>
          <w:b/>
          <w:bCs/>
          <w:sz w:val="24"/>
          <w:szCs w:val="24"/>
        </w:rPr>
        <w:t>Approval of the Minutes</w:t>
      </w:r>
    </w:p>
    <w:p w:rsidR="00C66480" w:rsidRDefault="00126169" w:rsidP="004F4678">
      <w:pPr>
        <w:pStyle w:val="ListParagraph"/>
        <w:numPr>
          <w:ilvl w:val="1"/>
          <w:numId w:val="1"/>
        </w:numPr>
        <w:spacing w:after="0" w:line="240" w:lineRule="auto"/>
        <w:ind w:left="720" w:right="-18"/>
        <w:jc w:val="both"/>
        <w:rPr>
          <w:rFonts w:ascii="Times New Roman" w:hAnsi="Times New Roman" w:cs="Times New Roman"/>
          <w:bCs/>
          <w:sz w:val="24"/>
          <w:szCs w:val="24"/>
        </w:rPr>
      </w:pPr>
      <w:r>
        <w:rPr>
          <w:rFonts w:ascii="Times New Roman" w:hAnsi="Times New Roman" w:cs="Times New Roman"/>
          <w:bCs/>
          <w:sz w:val="24"/>
          <w:szCs w:val="24"/>
        </w:rPr>
        <w:t xml:space="preserve">Minutes for the </w:t>
      </w:r>
      <w:r w:rsidR="00713755">
        <w:rPr>
          <w:rFonts w:ascii="Times New Roman" w:hAnsi="Times New Roman" w:cs="Times New Roman"/>
          <w:bCs/>
          <w:sz w:val="24"/>
          <w:szCs w:val="24"/>
        </w:rPr>
        <w:t>July 15</w:t>
      </w:r>
      <w:r>
        <w:rPr>
          <w:rFonts w:ascii="Times New Roman" w:hAnsi="Times New Roman" w:cs="Times New Roman"/>
          <w:bCs/>
          <w:sz w:val="24"/>
          <w:szCs w:val="24"/>
        </w:rPr>
        <w:t xml:space="preserve">, 2019 meeting were unanimously adopted. </w:t>
      </w:r>
    </w:p>
    <w:p w:rsidR="00713755" w:rsidRPr="00713755" w:rsidRDefault="00713755" w:rsidP="00713755">
      <w:pPr>
        <w:pStyle w:val="ListParagraph"/>
        <w:spacing w:after="0" w:line="240" w:lineRule="auto"/>
        <w:ind w:left="360" w:right="-18"/>
        <w:jc w:val="both"/>
        <w:rPr>
          <w:rFonts w:ascii="Times New Roman" w:hAnsi="Times New Roman" w:cs="Times New Roman"/>
          <w:bCs/>
          <w:sz w:val="24"/>
          <w:szCs w:val="24"/>
        </w:rPr>
      </w:pPr>
    </w:p>
    <w:p w:rsidR="007A42EE" w:rsidRDefault="008E5254" w:rsidP="004F4678">
      <w:pPr>
        <w:pStyle w:val="ListParagraph"/>
        <w:numPr>
          <w:ilvl w:val="0"/>
          <w:numId w:val="1"/>
        </w:numPr>
        <w:spacing w:after="0" w:line="240" w:lineRule="auto"/>
        <w:ind w:right="-18"/>
        <w:jc w:val="both"/>
        <w:rPr>
          <w:rFonts w:ascii="Times New Roman" w:hAnsi="Times New Roman" w:cs="Times New Roman"/>
          <w:bCs/>
          <w:sz w:val="24"/>
          <w:szCs w:val="24"/>
        </w:rPr>
      </w:pPr>
      <w:r>
        <w:rPr>
          <w:rFonts w:ascii="Times New Roman" w:hAnsi="Times New Roman" w:cs="Times New Roman"/>
          <w:b/>
          <w:bCs/>
          <w:sz w:val="24"/>
          <w:szCs w:val="24"/>
        </w:rPr>
        <w:t>Topics of Discussion</w:t>
      </w:r>
    </w:p>
    <w:p w:rsidR="008E5254" w:rsidRDefault="00713755" w:rsidP="004F4678">
      <w:pPr>
        <w:pStyle w:val="ListParagraph"/>
        <w:numPr>
          <w:ilvl w:val="0"/>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Juvenile Kit Contents and Dimensions</w:t>
      </w:r>
    </w:p>
    <w:p w:rsidR="008F3683" w:rsidRDefault="00E559A2" w:rsidP="004F4678">
      <w:pPr>
        <w:pStyle w:val="ListParagraph"/>
        <w:numPr>
          <w:ilvl w:val="1"/>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 xml:space="preserve">Members </w:t>
      </w:r>
      <w:r w:rsidR="008F3683">
        <w:rPr>
          <w:rFonts w:ascii="Times New Roman" w:hAnsi="Times New Roman" w:cs="Times New Roman"/>
          <w:bCs/>
          <w:sz w:val="24"/>
          <w:szCs w:val="24"/>
        </w:rPr>
        <w:t xml:space="preserve">discussed the juvenile kit dimensions and contents. A model juvenile kit was presented from Children’s hospital.  </w:t>
      </w:r>
    </w:p>
    <w:p w:rsidR="008F3683" w:rsidRDefault="008F3683" w:rsidP="004F4678">
      <w:pPr>
        <w:pStyle w:val="ListParagraph"/>
        <w:numPr>
          <w:ilvl w:val="1"/>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Guest from Children’s Hospital in New Orleans described how the juvenile kits are used at Children</w:t>
      </w:r>
      <w:r w:rsidR="006D5F8F">
        <w:rPr>
          <w:rFonts w:ascii="Times New Roman" w:hAnsi="Times New Roman" w:cs="Times New Roman"/>
          <w:bCs/>
          <w:sz w:val="24"/>
          <w:szCs w:val="24"/>
        </w:rPr>
        <w:t>’</w:t>
      </w:r>
      <w:r>
        <w:rPr>
          <w:rFonts w:ascii="Times New Roman" w:hAnsi="Times New Roman" w:cs="Times New Roman"/>
          <w:bCs/>
          <w:sz w:val="24"/>
          <w:szCs w:val="24"/>
        </w:rPr>
        <w:t>s</w:t>
      </w:r>
      <w:r w:rsidR="00DF1918">
        <w:rPr>
          <w:rFonts w:ascii="Times New Roman" w:hAnsi="Times New Roman" w:cs="Times New Roman"/>
          <w:bCs/>
          <w:sz w:val="24"/>
          <w:szCs w:val="24"/>
        </w:rPr>
        <w:t>.</w:t>
      </w:r>
      <w:r>
        <w:rPr>
          <w:rFonts w:ascii="Times New Roman" w:hAnsi="Times New Roman" w:cs="Times New Roman"/>
          <w:bCs/>
          <w:sz w:val="24"/>
          <w:szCs w:val="24"/>
        </w:rPr>
        <w:t xml:space="preserve"> No further public comment was offered.</w:t>
      </w:r>
    </w:p>
    <w:p w:rsidR="00675A8F" w:rsidRDefault="008F3683" w:rsidP="004F4678">
      <w:pPr>
        <w:pStyle w:val="ListParagraph"/>
        <w:numPr>
          <w:ilvl w:val="1"/>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 xml:space="preserve">Members deliberated and determined that </w:t>
      </w:r>
      <w:r w:rsidR="000B5B70">
        <w:rPr>
          <w:rFonts w:ascii="Times New Roman" w:hAnsi="Times New Roman" w:cs="Times New Roman"/>
          <w:bCs/>
          <w:sz w:val="24"/>
          <w:szCs w:val="24"/>
        </w:rPr>
        <w:t>Commission</w:t>
      </w:r>
      <w:r>
        <w:rPr>
          <w:rFonts w:ascii="Times New Roman" w:hAnsi="Times New Roman" w:cs="Times New Roman"/>
          <w:bCs/>
          <w:sz w:val="24"/>
          <w:szCs w:val="24"/>
        </w:rPr>
        <w:t xml:space="preserve"> should adopt the contents of the Children’s Hospital juvenile sexual assault kit. Additionally, due to size constraints and chain of custody labeling concerns, the Commission determined that the box size and out</w:t>
      </w:r>
      <w:r w:rsidR="006D5F8F">
        <w:rPr>
          <w:rFonts w:ascii="Times New Roman" w:hAnsi="Times New Roman" w:cs="Times New Roman"/>
          <w:bCs/>
          <w:sz w:val="24"/>
          <w:szCs w:val="24"/>
        </w:rPr>
        <w:t>er labeling of the adult kit</w:t>
      </w:r>
      <w:r>
        <w:rPr>
          <w:rFonts w:ascii="Times New Roman" w:hAnsi="Times New Roman" w:cs="Times New Roman"/>
          <w:bCs/>
          <w:sz w:val="24"/>
          <w:szCs w:val="24"/>
        </w:rPr>
        <w:t xml:space="preserve"> should be used for the juvenile kit. </w:t>
      </w:r>
    </w:p>
    <w:p w:rsidR="000B5B70" w:rsidRDefault="000B5B70" w:rsidP="004F4678">
      <w:pPr>
        <w:pStyle w:val="ListParagraph"/>
        <w:numPr>
          <w:ilvl w:val="1"/>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Committee voted unanimously in favor. Motion Passed.</w:t>
      </w:r>
    </w:p>
    <w:p w:rsidR="001C44A3" w:rsidRDefault="00713755" w:rsidP="004F4678">
      <w:pPr>
        <w:pStyle w:val="ListParagraph"/>
        <w:numPr>
          <w:ilvl w:val="0"/>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Written Protocols for Forensic Medical Examiners</w:t>
      </w:r>
    </w:p>
    <w:p w:rsidR="001C44A3" w:rsidRDefault="000B5B70" w:rsidP="004F4678">
      <w:pPr>
        <w:pStyle w:val="ListParagraph"/>
        <w:numPr>
          <w:ilvl w:val="1"/>
          <w:numId w:val="4"/>
        </w:numPr>
        <w:spacing w:after="0" w:line="240" w:lineRule="auto"/>
        <w:ind w:right="-18"/>
        <w:jc w:val="both"/>
        <w:rPr>
          <w:rFonts w:ascii="Times New Roman" w:hAnsi="Times New Roman" w:cs="Times New Roman"/>
          <w:bCs/>
          <w:sz w:val="24"/>
          <w:szCs w:val="24"/>
        </w:rPr>
      </w:pPr>
      <w:proofErr w:type="spellStart"/>
      <w:r>
        <w:rPr>
          <w:rFonts w:ascii="Times New Roman" w:hAnsi="Times New Roman" w:cs="Times New Roman"/>
          <w:bCs/>
          <w:sz w:val="24"/>
          <w:szCs w:val="24"/>
        </w:rPr>
        <w:t>Sundée</w:t>
      </w:r>
      <w:proofErr w:type="spellEnd"/>
      <w:r>
        <w:rPr>
          <w:rFonts w:ascii="Times New Roman" w:hAnsi="Times New Roman" w:cs="Times New Roman"/>
          <w:bCs/>
          <w:sz w:val="24"/>
          <w:szCs w:val="24"/>
        </w:rPr>
        <w:t xml:space="preserve"> Winder presented proposed written protocols to the Commission. Members discussed issues within the protocols. </w:t>
      </w:r>
    </w:p>
    <w:p w:rsidR="00DF1918" w:rsidRDefault="00713755" w:rsidP="00DF1918">
      <w:pPr>
        <w:pStyle w:val="ListParagraph"/>
        <w:numPr>
          <w:ilvl w:val="0"/>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Jackson v. Minden Police Department</w:t>
      </w:r>
    </w:p>
    <w:p w:rsidR="001C44A3" w:rsidRDefault="00E559A2" w:rsidP="00713755">
      <w:pPr>
        <w:pStyle w:val="ListParagraph"/>
        <w:numPr>
          <w:ilvl w:val="1"/>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Members </w:t>
      </w:r>
      <w:r w:rsidRPr="008F3683">
        <w:rPr>
          <w:rFonts w:ascii="Times New Roman" w:hAnsi="Times New Roman" w:cs="Times New Roman"/>
          <w:bCs/>
          <w:sz w:val="24"/>
          <w:szCs w:val="24"/>
        </w:rPr>
        <w:t xml:space="preserve">discussed </w:t>
      </w:r>
      <w:r w:rsidR="00713755" w:rsidRPr="00713755">
        <w:rPr>
          <w:rFonts w:ascii="Times New Roman" w:hAnsi="Times New Roman" w:cs="Times New Roman"/>
          <w:bCs/>
          <w:i/>
          <w:sz w:val="24"/>
          <w:szCs w:val="24"/>
        </w:rPr>
        <w:t>Jackson v. Minden Police Dep't</w:t>
      </w:r>
      <w:r w:rsidR="00713755" w:rsidRPr="00713755">
        <w:rPr>
          <w:rFonts w:ascii="Times New Roman" w:hAnsi="Times New Roman" w:cs="Times New Roman"/>
          <w:bCs/>
          <w:sz w:val="24"/>
          <w:szCs w:val="24"/>
        </w:rPr>
        <w:t xml:space="preserve">, 52,489 (La. App. 2 Cir. 2/27/19), 266 So. 3d 462, </w:t>
      </w:r>
      <w:proofErr w:type="spellStart"/>
      <w:r w:rsidR="00713755" w:rsidRPr="00713755">
        <w:rPr>
          <w:rFonts w:ascii="Times New Roman" w:hAnsi="Times New Roman" w:cs="Times New Roman"/>
          <w:bCs/>
          <w:sz w:val="24"/>
          <w:szCs w:val="24"/>
        </w:rPr>
        <w:t>reh'g</w:t>
      </w:r>
      <w:proofErr w:type="spellEnd"/>
      <w:r w:rsidR="00713755" w:rsidRPr="00713755">
        <w:rPr>
          <w:rFonts w:ascii="Times New Roman" w:hAnsi="Times New Roman" w:cs="Times New Roman"/>
          <w:bCs/>
          <w:sz w:val="24"/>
          <w:szCs w:val="24"/>
        </w:rPr>
        <w:t xml:space="preserve"> denied (Apr. 4, 2019), writ denied, 2019-00697 (La. 9/6/19)</w:t>
      </w:r>
      <w:r w:rsidR="000B5B70">
        <w:rPr>
          <w:rFonts w:ascii="Times New Roman" w:hAnsi="Times New Roman" w:cs="Times New Roman"/>
          <w:bCs/>
          <w:sz w:val="24"/>
          <w:szCs w:val="24"/>
        </w:rPr>
        <w:t xml:space="preserve"> in relation to the written protocols.</w:t>
      </w:r>
      <w:r w:rsidR="006D5F8F">
        <w:rPr>
          <w:rFonts w:ascii="Times New Roman" w:hAnsi="Times New Roman" w:cs="Times New Roman"/>
          <w:bCs/>
          <w:sz w:val="24"/>
          <w:szCs w:val="24"/>
        </w:rPr>
        <w:t xml:space="preserve"> Commission will continue to monitor this case. </w:t>
      </w:r>
    </w:p>
    <w:p w:rsidR="00DF1918" w:rsidRDefault="00713755" w:rsidP="00DF1918">
      <w:pPr>
        <w:pStyle w:val="ListParagraph"/>
        <w:numPr>
          <w:ilvl w:val="0"/>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Medical and/or Legal Re: Unconscious Victims</w:t>
      </w:r>
    </w:p>
    <w:p w:rsidR="00E559A2" w:rsidRDefault="00E559A2" w:rsidP="00E559A2">
      <w:pPr>
        <w:pStyle w:val="ListParagraph"/>
        <w:numPr>
          <w:ilvl w:val="1"/>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 xml:space="preserve">The Commission </w:t>
      </w:r>
      <w:r w:rsidR="000B5B70">
        <w:rPr>
          <w:rFonts w:ascii="Times New Roman" w:hAnsi="Times New Roman" w:cs="Times New Roman"/>
          <w:bCs/>
          <w:sz w:val="24"/>
          <w:szCs w:val="24"/>
        </w:rPr>
        <w:t>discussed the need to amend the implied consent statute to include forensic medical exams. Additionall</w:t>
      </w:r>
      <w:r w:rsidR="006D5F8F">
        <w:rPr>
          <w:rFonts w:ascii="Times New Roman" w:hAnsi="Times New Roman" w:cs="Times New Roman"/>
          <w:bCs/>
          <w:sz w:val="24"/>
          <w:szCs w:val="24"/>
        </w:rPr>
        <w:t>y, the Commission discussed</w:t>
      </w:r>
      <w:r w:rsidR="000B5B70">
        <w:rPr>
          <w:rFonts w:ascii="Times New Roman" w:hAnsi="Times New Roman" w:cs="Times New Roman"/>
          <w:bCs/>
          <w:sz w:val="24"/>
          <w:szCs w:val="24"/>
        </w:rPr>
        <w:t xml:space="preserve"> best </w:t>
      </w:r>
      <w:r w:rsidR="006D5F8F">
        <w:rPr>
          <w:rFonts w:ascii="Times New Roman" w:hAnsi="Times New Roman" w:cs="Times New Roman"/>
          <w:bCs/>
          <w:sz w:val="24"/>
          <w:szCs w:val="24"/>
        </w:rPr>
        <w:t xml:space="preserve">practices </w:t>
      </w:r>
      <w:r w:rsidR="000B5B70">
        <w:rPr>
          <w:rFonts w:ascii="Times New Roman" w:hAnsi="Times New Roman" w:cs="Times New Roman"/>
          <w:bCs/>
          <w:sz w:val="24"/>
          <w:szCs w:val="24"/>
        </w:rPr>
        <w:t>in such a situation.</w:t>
      </w:r>
      <w:r w:rsidR="006D5F8F">
        <w:rPr>
          <w:rFonts w:ascii="Times New Roman" w:hAnsi="Times New Roman" w:cs="Times New Roman"/>
          <w:bCs/>
          <w:sz w:val="24"/>
          <w:szCs w:val="24"/>
        </w:rPr>
        <w:t xml:space="preserve"> </w:t>
      </w:r>
    </w:p>
    <w:p w:rsidR="00FB6948" w:rsidRDefault="00713755" w:rsidP="00DF1918">
      <w:pPr>
        <w:pStyle w:val="ListParagraph"/>
        <w:numPr>
          <w:ilvl w:val="0"/>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MeToo</w:t>
      </w:r>
      <w:proofErr w:type="spellEnd"/>
      <w:r>
        <w:rPr>
          <w:rFonts w:ascii="Times New Roman" w:hAnsi="Times New Roman" w:cs="Times New Roman"/>
          <w:bCs/>
          <w:sz w:val="24"/>
          <w:szCs w:val="24"/>
        </w:rPr>
        <w:t xml:space="preserve"> Kits”</w:t>
      </w:r>
    </w:p>
    <w:p w:rsidR="00E85630" w:rsidRDefault="00DF1918" w:rsidP="00DF1918">
      <w:pPr>
        <w:pStyle w:val="ListParagraph"/>
        <w:numPr>
          <w:ilvl w:val="1"/>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 xml:space="preserve">The Commission discussed </w:t>
      </w:r>
      <w:r w:rsidR="008F3683">
        <w:rPr>
          <w:rFonts w:ascii="Times New Roman" w:hAnsi="Times New Roman" w:cs="Times New Roman"/>
          <w:bCs/>
          <w:sz w:val="24"/>
          <w:szCs w:val="24"/>
        </w:rPr>
        <w:t xml:space="preserve">the </w:t>
      </w:r>
      <w:r w:rsidR="000B5B70">
        <w:rPr>
          <w:rFonts w:ascii="Times New Roman" w:hAnsi="Times New Roman" w:cs="Times New Roman"/>
          <w:bCs/>
          <w:sz w:val="24"/>
          <w:szCs w:val="24"/>
        </w:rPr>
        <w:t>newly manufactured at-home sexual assault kits.</w:t>
      </w:r>
      <w:r w:rsidR="006D5F8F">
        <w:rPr>
          <w:rFonts w:ascii="Times New Roman" w:hAnsi="Times New Roman" w:cs="Times New Roman"/>
          <w:bCs/>
          <w:sz w:val="24"/>
          <w:szCs w:val="24"/>
        </w:rPr>
        <w:t xml:space="preserve"> </w:t>
      </w:r>
    </w:p>
    <w:p w:rsidR="00713755" w:rsidRDefault="00713755" w:rsidP="00713755">
      <w:pPr>
        <w:pStyle w:val="ListParagraph"/>
        <w:numPr>
          <w:ilvl w:val="0"/>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House Concurrent Resolution No. 81</w:t>
      </w:r>
    </w:p>
    <w:p w:rsidR="00713755" w:rsidRDefault="008F3683" w:rsidP="00713755">
      <w:pPr>
        <w:pStyle w:val="ListParagraph"/>
        <w:numPr>
          <w:ilvl w:val="1"/>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 xml:space="preserve">LDH designee </w:t>
      </w:r>
      <w:proofErr w:type="spellStart"/>
      <w:r>
        <w:rPr>
          <w:rFonts w:ascii="Times New Roman" w:hAnsi="Times New Roman" w:cs="Times New Roman"/>
          <w:bCs/>
          <w:sz w:val="24"/>
          <w:szCs w:val="24"/>
        </w:rPr>
        <w:t>Sundée</w:t>
      </w:r>
      <w:proofErr w:type="spellEnd"/>
      <w:r>
        <w:rPr>
          <w:rFonts w:ascii="Times New Roman" w:hAnsi="Times New Roman" w:cs="Times New Roman"/>
          <w:bCs/>
          <w:sz w:val="24"/>
          <w:szCs w:val="24"/>
        </w:rPr>
        <w:t xml:space="preserve"> Winder presented on the required sections of </w:t>
      </w:r>
      <w:r w:rsidR="006D5F8F">
        <w:rPr>
          <w:rFonts w:ascii="Times New Roman" w:hAnsi="Times New Roman" w:cs="Times New Roman"/>
          <w:bCs/>
          <w:sz w:val="24"/>
          <w:szCs w:val="24"/>
        </w:rPr>
        <w:t xml:space="preserve">2019 Regular Session </w:t>
      </w:r>
      <w:r>
        <w:rPr>
          <w:rFonts w:ascii="Times New Roman" w:hAnsi="Times New Roman" w:cs="Times New Roman"/>
          <w:bCs/>
          <w:sz w:val="24"/>
          <w:szCs w:val="24"/>
        </w:rPr>
        <w:t xml:space="preserve">HCR 81. </w:t>
      </w:r>
      <w:r w:rsidR="000B5B70">
        <w:rPr>
          <w:rFonts w:ascii="Times New Roman" w:hAnsi="Times New Roman" w:cs="Times New Roman"/>
          <w:bCs/>
          <w:sz w:val="24"/>
          <w:szCs w:val="24"/>
        </w:rPr>
        <w:t xml:space="preserve">The Commission will continue this deliberation and discussion at the following meeting. </w:t>
      </w:r>
    </w:p>
    <w:p w:rsidR="00713755" w:rsidRPr="00713755" w:rsidRDefault="00713755" w:rsidP="00713755">
      <w:pPr>
        <w:spacing w:after="0" w:line="240" w:lineRule="auto"/>
        <w:ind w:right="-18"/>
        <w:jc w:val="both"/>
        <w:rPr>
          <w:rFonts w:ascii="Times New Roman" w:hAnsi="Times New Roman" w:cs="Times New Roman"/>
          <w:bCs/>
          <w:sz w:val="24"/>
          <w:szCs w:val="24"/>
        </w:rPr>
      </w:pPr>
    </w:p>
    <w:p w:rsidR="002866BE" w:rsidRDefault="00DF1918" w:rsidP="00DF1918">
      <w:pPr>
        <w:pStyle w:val="ListParagraph"/>
        <w:numPr>
          <w:ilvl w:val="0"/>
          <w:numId w:val="1"/>
        </w:numPr>
        <w:spacing w:after="0" w:line="240" w:lineRule="auto"/>
        <w:ind w:right="-18"/>
        <w:jc w:val="both"/>
        <w:rPr>
          <w:rFonts w:ascii="Times New Roman" w:hAnsi="Times New Roman" w:cs="Times New Roman"/>
          <w:b/>
          <w:bCs/>
          <w:sz w:val="24"/>
          <w:szCs w:val="24"/>
        </w:rPr>
      </w:pPr>
      <w:r>
        <w:rPr>
          <w:rFonts w:ascii="Times New Roman" w:hAnsi="Times New Roman" w:cs="Times New Roman"/>
          <w:b/>
          <w:bCs/>
          <w:sz w:val="24"/>
          <w:szCs w:val="24"/>
        </w:rPr>
        <w:t>Public Comment</w:t>
      </w:r>
    </w:p>
    <w:p w:rsidR="008C38EF" w:rsidRPr="00DF1918" w:rsidRDefault="008F3683" w:rsidP="008C38EF">
      <w:pPr>
        <w:pStyle w:val="ListParagraph"/>
        <w:numPr>
          <w:ilvl w:val="1"/>
          <w:numId w:val="1"/>
        </w:numPr>
        <w:spacing w:after="0" w:line="240" w:lineRule="auto"/>
        <w:ind w:right="-18"/>
        <w:jc w:val="both"/>
        <w:rPr>
          <w:rFonts w:ascii="Times New Roman" w:hAnsi="Times New Roman" w:cs="Times New Roman"/>
          <w:b/>
          <w:bCs/>
          <w:sz w:val="24"/>
          <w:szCs w:val="24"/>
        </w:rPr>
      </w:pPr>
      <w:r>
        <w:rPr>
          <w:rFonts w:ascii="Times New Roman" w:hAnsi="Times New Roman" w:cs="Times New Roman"/>
          <w:bCs/>
          <w:sz w:val="24"/>
          <w:szCs w:val="24"/>
        </w:rPr>
        <w:t>No general public comment</w:t>
      </w:r>
      <w:r w:rsidR="00713DD9">
        <w:rPr>
          <w:rFonts w:ascii="Times New Roman" w:hAnsi="Times New Roman" w:cs="Times New Roman"/>
          <w:bCs/>
          <w:sz w:val="24"/>
          <w:szCs w:val="24"/>
        </w:rPr>
        <w:t>.</w:t>
      </w:r>
    </w:p>
    <w:p w:rsidR="0068352C" w:rsidRPr="008F3683" w:rsidRDefault="0068352C" w:rsidP="008F3683">
      <w:pPr>
        <w:spacing w:after="0" w:line="240" w:lineRule="auto"/>
        <w:ind w:right="-18"/>
        <w:jc w:val="both"/>
        <w:rPr>
          <w:rFonts w:ascii="Times New Roman" w:hAnsi="Times New Roman" w:cs="Times New Roman"/>
          <w:bCs/>
          <w:sz w:val="24"/>
          <w:szCs w:val="24"/>
        </w:rPr>
      </w:pPr>
    </w:p>
    <w:p w:rsidR="000716FE" w:rsidRPr="002E4071" w:rsidRDefault="000A028D" w:rsidP="002E4071">
      <w:pPr>
        <w:pStyle w:val="ListParagraph"/>
        <w:numPr>
          <w:ilvl w:val="0"/>
          <w:numId w:val="8"/>
        </w:numPr>
        <w:spacing w:after="0" w:line="240" w:lineRule="auto"/>
        <w:ind w:right="-18"/>
        <w:jc w:val="both"/>
        <w:rPr>
          <w:rFonts w:ascii="Times New Roman" w:hAnsi="Times New Roman" w:cs="Times New Roman"/>
          <w:b/>
          <w:bCs/>
          <w:sz w:val="24"/>
          <w:szCs w:val="24"/>
        </w:rPr>
      </w:pPr>
      <w:r>
        <w:rPr>
          <w:rFonts w:ascii="Times New Roman" w:hAnsi="Times New Roman" w:cs="Times New Roman"/>
          <w:b/>
          <w:bCs/>
          <w:sz w:val="24"/>
          <w:szCs w:val="24"/>
        </w:rPr>
        <w:t>Assign Tasks and Schedule Next Meeting</w:t>
      </w:r>
    </w:p>
    <w:p w:rsidR="000A028D" w:rsidRPr="00FB6948" w:rsidRDefault="000A028D" w:rsidP="00FB6948">
      <w:pPr>
        <w:pStyle w:val="ListParagraph"/>
        <w:numPr>
          <w:ilvl w:val="1"/>
          <w:numId w:val="8"/>
        </w:numPr>
        <w:tabs>
          <w:tab w:val="left" w:pos="1170"/>
        </w:tabs>
        <w:spacing w:after="0" w:line="240" w:lineRule="auto"/>
        <w:ind w:left="810" w:right="-18"/>
        <w:jc w:val="both"/>
        <w:rPr>
          <w:rFonts w:ascii="Times New Roman" w:hAnsi="Times New Roman" w:cs="Times New Roman"/>
          <w:b/>
          <w:bCs/>
          <w:sz w:val="24"/>
          <w:szCs w:val="24"/>
        </w:rPr>
      </w:pPr>
      <w:r>
        <w:rPr>
          <w:rFonts w:ascii="Times New Roman" w:hAnsi="Times New Roman" w:cs="Times New Roman"/>
          <w:bCs/>
          <w:sz w:val="24"/>
          <w:szCs w:val="24"/>
        </w:rPr>
        <w:t xml:space="preserve">Continue discussion on </w:t>
      </w:r>
      <w:r w:rsidR="00FB6948">
        <w:rPr>
          <w:rFonts w:ascii="Times New Roman" w:hAnsi="Times New Roman" w:cs="Times New Roman"/>
          <w:bCs/>
          <w:sz w:val="24"/>
          <w:szCs w:val="24"/>
        </w:rPr>
        <w:t>HCR 81</w:t>
      </w:r>
      <w:r w:rsidRPr="00FB6948">
        <w:rPr>
          <w:rFonts w:ascii="Times New Roman" w:hAnsi="Times New Roman" w:cs="Times New Roman"/>
          <w:bCs/>
          <w:sz w:val="24"/>
          <w:szCs w:val="24"/>
        </w:rPr>
        <w:t>.</w:t>
      </w:r>
    </w:p>
    <w:p w:rsidR="000716FE" w:rsidRPr="006D5F8F" w:rsidRDefault="000B5B70" w:rsidP="004F4678">
      <w:pPr>
        <w:pStyle w:val="ListParagraph"/>
        <w:numPr>
          <w:ilvl w:val="1"/>
          <w:numId w:val="8"/>
        </w:numPr>
        <w:tabs>
          <w:tab w:val="left" w:pos="1170"/>
        </w:tabs>
        <w:spacing w:after="0" w:line="240" w:lineRule="auto"/>
        <w:ind w:left="810" w:right="-18"/>
        <w:jc w:val="both"/>
        <w:rPr>
          <w:rFonts w:ascii="Times New Roman" w:hAnsi="Times New Roman" w:cs="Times New Roman"/>
          <w:b/>
          <w:bCs/>
          <w:sz w:val="24"/>
          <w:szCs w:val="24"/>
        </w:rPr>
      </w:pPr>
      <w:r w:rsidRPr="006D5F8F">
        <w:rPr>
          <w:rFonts w:ascii="Times New Roman" w:hAnsi="Times New Roman" w:cs="Times New Roman"/>
          <w:bCs/>
          <w:sz w:val="24"/>
          <w:szCs w:val="24"/>
        </w:rPr>
        <w:t xml:space="preserve">A special </w:t>
      </w:r>
      <w:r w:rsidR="000716FE" w:rsidRPr="006D5F8F">
        <w:rPr>
          <w:rFonts w:ascii="Times New Roman" w:hAnsi="Times New Roman" w:cs="Times New Roman"/>
          <w:bCs/>
          <w:sz w:val="24"/>
          <w:szCs w:val="24"/>
        </w:rPr>
        <w:t xml:space="preserve">meeting is scheduled for </w:t>
      </w:r>
      <w:r w:rsidR="006D5F8F">
        <w:rPr>
          <w:rFonts w:ascii="Times New Roman" w:hAnsi="Times New Roman" w:cs="Times New Roman"/>
          <w:bCs/>
          <w:sz w:val="24"/>
          <w:szCs w:val="24"/>
        </w:rPr>
        <w:t xml:space="preserve">1:30 pm on </w:t>
      </w:r>
      <w:r w:rsidR="008F3683" w:rsidRPr="006D5F8F">
        <w:rPr>
          <w:rFonts w:ascii="Times New Roman" w:hAnsi="Times New Roman" w:cs="Times New Roman"/>
          <w:bCs/>
          <w:sz w:val="24"/>
          <w:szCs w:val="24"/>
        </w:rPr>
        <w:t>Wednesday</w:t>
      </w:r>
      <w:r w:rsidR="000716FE" w:rsidRPr="006D5F8F">
        <w:rPr>
          <w:rFonts w:ascii="Times New Roman" w:hAnsi="Times New Roman" w:cs="Times New Roman"/>
          <w:bCs/>
          <w:sz w:val="24"/>
          <w:szCs w:val="24"/>
        </w:rPr>
        <w:t xml:space="preserve">, </w:t>
      </w:r>
      <w:r w:rsidR="008F3683" w:rsidRPr="006D5F8F">
        <w:rPr>
          <w:rFonts w:ascii="Times New Roman" w:hAnsi="Times New Roman" w:cs="Times New Roman"/>
          <w:bCs/>
          <w:sz w:val="24"/>
          <w:szCs w:val="24"/>
        </w:rPr>
        <w:t>December 4</w:t>
      </w:r>
      <w:r w:rsidR="000716FE" w:rsidRPr="006D5F8F">
        <w:rPr>
          <w:rFonts w:ascii="Times New Roman" w:hAnsi="Times New Roman" w:cs="Times New Roman"/>
          <w:bCs/>
          <w:sz w:val="24"/>
          <w:szCs w:val="24"/>
        </w:rPr>
        <w:t>, 2019</w:t>
      </w:r>
      <w:r w:rsidR="008F3683" w:rsidRPr="006D5F8F">
        <w:rPr>
          <w:rFonts w:ascii="Times New Roman" w:hAnsi="Times New Roman" w:cs="Times New Roman"/>
          <w:bCs/>
          <w:sz w:val="24"/>
          <w:szCs w:val="24"/>
        </w:rPr>
        <w:t xml:space="preserve">, </w:t>
      </w:r>
      <w:r w:rsidR="000716FE" w:rsidRPr="006D5F8F">
        <w:rPr>
          <w:rFonts w:ascii="Times New Roman" w:hAnsi="Times New Roman" w:cs="Times New Roman"/>
          <w:bCs/>
          <w:sz w:val="24"/>
          <w:szCs w:val="24"/>
        </w:rPr>
        <w:t>at the L</w:t>
      </w:r>
      <w:r w:rsidR="006D5F8F" w:rsidRPr="006D5F8F">
        <w:rPr>
          <w:rFonts w:ascii="Times New Roman" w:hAnsi="Times New Roman" w:cs="Times New Roman"/>
          <w:bCs/>
          <w:sz w:val="24"/>
          <w:szCs w:val="24"/>
        </w:rPr>
        <w:t>ouisiana Department of Justice</w:t>
      </w:r>
      <w:r w:rsidR="006D5F8F">
        <w:rPr>
          <w:rFonts w:ascii="Times New Roman" w:hAnsi="Times New Roman" w:cs="Times New Roman"/>
          <w:bCs/>
          <w:sz w:val="24"/>
          <w:szCs w:val="24"/>
        </w:rPr>
        <w:t xml:space="preserve">. </w:t>
      </w:r>
    </w:p>
    <w:p w:rsidR="006D5F8F" w:rsidRPr="006D5F8F" w:rsidRDefault="006D5F8F" w:rsidP="006D5F8F">
      <w:pPr>
        <w:pStyle w:val="ListParagraph"/>
        <w:tabs>
          <w:tab w:val="left" w:pos="1170"/>
        </w:tabs>
        <w:spacing w:after="0" w:line="240" w:lineRule="auto"/>
        <w:ind w:left="810" w:right="-18"/>
        <w:jc w:val="both"/>
        <w:rPr>
          <w:rFonts w:ascii="Times New Roman" w:hAnsi="Times New Roman" w:cs="Times New Roman"/>
          <w:b/>
          <w:bCs/>
          <w:sz w:val="24"/>
          <w:szCs w:val="24"/>
        </w:rPr>
      </w:pPr>
    </w:p>
    <w:p w:rsidR="00675A8F" w:rsidRPr="002E4071" w:rsidRDefault="00675A8F" w:rsidP="002E4071">
      <w:pPr>
        <w:pStyle w:val="ListParagraph"/>
        <w:numPr>
          <w:ilvl w:val="0"/>
          <w:numId w:val="8"/>
        </w:numPr>
        <w:spacing w:after="0" w:line="240" w:lineRule="auto"/>
        <w:ind w:right="-18"/>
        <w:jc w:val="both"/>
        <w:rPr>
          <w:rFonts w:ascii="Times New Roman" w:hAnsi="Times New Roman" w:cs="Times New Roman"/>
          <w:b/>
          <w:bCs/>
          <w:sz w:val="24"/>
          <w:szCs w:val="24"/>
        </w:rPr>
      </w:pPr>
      <w:r w:rsidRPr="002E4071">
        <w:rPr>
          <w:rFonts w:ascii="Times New Roman" w:hAnsi="Times New Roman" w:cs="Times New Roman"/>
          <w:b/>
          <w:bCs/>
          <w:sz w:val="24"/>
          <w:szCs w:val="24"/>
        </w:rPr>
        <w:t>Adjournment</w:t>
      </w:r>
    </w:p>
    <w:p w:rsidR="00F0181E" w:rsidRPr="000A028D" w:rsidRDefault="00180CA0" w:rsidP="004F4678">
      <w:pPr>
        <w:pStyle w:val="ListParagraph"/>
        <w:numPr>
          <w:ilvl w:val="0"/>
          <w:numId w:val="5"/>
        </w:numPr>
        <w:spacing w:after="0" w:line="240" w:lineRule="auto"/>
        <w:ind w:right="-18"/>
        <w:jc w:val="both"/>
        <w:rPr>
          <w:rFonts w:ascii="Times New Roman" w:hAnsi="Times New Roman" w:cs="Times New Roman"/>
          <w:bCs/>
          <w:sz w:val="36"/>
          <w:szCs w:val="36"/>
        </w:rPr>
      </w:pPr>
      <w:r w:rsidRPr="000A028D">
        <w:rPr>
          <w:rFonts w:ascii="Times New Roman" w:hAnsi="Times New Roman" w:cs="Times New Roman"/>
          <w:bCs/>
          <w:sz w:val="24"/>
          <w:szCs w:val="24"/>
        </w:rPr>
        <w:t>Chairman John Sinq</w:t>
      </w:r>
      <w:r w:rsidR="00D10B25" w:rsidRPr="000A028D">
        <w:rPr>
          <w:rFonts w:ascii="Times New Roman" w:hAnsi="Times New Roman" w:cs="Times New Roman"/>
          <w:bCs/>
          <w:sz w:val="24"/>
          <w:szCs w:val="24"/>
        </w:rPr>
        <w:t>ue</w:t>
      </w:r>
      <w:r w:rsidRPr="000A028D">
        <w:rPr>
          <w:rFonts w:ascii="Times New Roman" w:hAnsi="Times New Roman" w:cs="Times New Roman"/>
          <w:bCs/>
          <w:sz w:val="24"/>
          <w:szCs w:val="24"/>
        </w:rPr>
        <w:t>fi</w:t>
      </w:r>
      <w:r w:rsidR="0068352C" w:rsidRPr="000A028D">
        <w:rPr>
          <w:rFonts w:ascii="Times New Roman" w:hAnsi="Times New Roman" w:cs="Times New Roman"/>
          <w:bCs/>
          <w:sz w:val="24"/>
          <w:szCs w:val="24"/>
        </w:rPr>
        <w:t xml:space="preserve">eld adjourned the meeting at </w:t>
      </w:r>
      <w:r w:rsidR="008F3683">
        <w:rPr>
          <w:rFonts w:ascii="Times New Roman" w:hAnsi="Times New Roman" w:cs="Times New Roman"/>
          <w:bCs/>
          <w:sz w:val="24"/>
          <w:szCs w:val="24"/>
        </w:rPr>
        <w:t>approximately 3:</w:t>
      </w:r>
      <w:r w:rsidR="006D5F8F">
        <w:rPr>
          <w:rFonts w:ascii="Times New Roman" w:hAnsi="Times New Roman" w:cs="Times New Roman"/>
          <w:bCs/>
          <w:sz w:val="24"/>
          <w:szCs w:val="24"/>
        </w:rPr>
        <w:t>2</w:t>
      </w:r>
      <w:r w:rsidR="008F3683">
        <w:rPr>
          <w:rFonts w:ascii="Times New Roman" w:hAnsi="Times New Roman" w:cs="Times New Roman"/>
          <w:bCs/>
          <w:sz w:val="24"/>
          <w:szCs w:val="24"/>
        </w:rPr>
        <w:t xml:space="preserve">0 </w:t>
      </w:r>
      <w:r w:rsidRPr="000A028D">
        <w:rPr>
          <w:rFonts w:ascii="Times New Roman" w:hAnsi="Times New Roman" w:cs="Times New Roman"/>
          <w:bCs/>
          <w:sz w:val="24"/>
          <w:szCs w:val="24"/>
        </w:rPr>
        <w:t>p.m.</w:t>
      </w:r>
    </w:p>
    <w:sectPr w:rsidR="00F0181E" w:rsidRPr="000A028D" w:rsidSect="004F4678">
      <w:headerReference w:type="first" r:id="rId8"/>
      <w:pgSz w:w="12240" w:h="15840"/>
      <w:pgMar w:top="1152" w:right="900" w:bottom="720" w:left="1008" w:header="28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36F" w:rsidRDefault="00E6336F" w:rsidP="00574C16">
      <w:pPr>
        <w:spacing w:after="0" w:line="240" w:lineRule="auto"/>
      </w:pPr>
      <w:r>
        <w:separator/>
      </w:r>
    </w:p>
  </w:endnote>
  <w:endnote w:type="continuationSeparator" w:id="0">
    <w:p w:rsidR="00E6336F" w:rsidRDefault="00E6336F" w:rsidP="0057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w:altName w:val="Adobe Garamond"/>
    <w:panose1 w:val="00000000000000000000"/>
    <w:charset w:val="00"/>
    <w:family w:val="roman"/>
    <w:notTrueType/>
    <w:pitch w:val="default"/>
    <w:sig w:usb0="00000003" w:usb1="00000000" w:usb2="00000000" w:usb3="00000000" w:csb0="00000001"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36F" w:rsidRDefault="00E6336F" w:rsidP="00574C16">
      <w:pPr>
        <w:spacing w:after="0" w:line="240" w:lineRule="auto"/>
      </w:pPr>
      <w:r>
        <w:separator/>
      </w:r>
    </w:p>
  </w:footnote>
  <w:footnote w:type="continuationSeparator" w:id="0">
    <w:p w:rsidR="00E6336F" w:rsidRDefault="00E6336F" w:rsidP="00574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75" w:rsidRDefault="00D70C75" w:rsidP="00687C04">
    <w:pPr>
      <w:pStyle w:val="CM2"/>
      <w:framePr w:w="3450" w:h="2060" w:hRule="exact" w:wrap="auto" w:vAnchor="page" w:hAnchor="page" w:x="4539" w:y="922"/>
      <w:jc w:val="center"/>
      <w:rPr>
        <w:b/>
        <w:bCs/>
        <w:color w:val="221E1F"/>
        <w:sz w:val="32"/>
        <w:szCs w:val="32"/>
      </w:rPr>
    </w:pPr>
    <w:r>
      <w:rPr>
        <w:b/>
        <w:bCs/>
        <w:color w:val="221E1F"/>
        <w:sz w:val="32"/>
        <w:szCs w:val="32"/>
      </w:rPr>
      <w:t>State of Louisiana</w:t>
    </w:r>
  </w:p>
  <w:p w:rsidR="009E2BDD" w:rsidRDefault="009E2BDD" w:rsidP="00687C04">
    <w:pPr>
      <w:pStyle w:val="CM2"/>
      <w:framePr w:w="3450" w:h="2060" w:hRule="exact" w:wrap="auto" w:vAnchor="page" w:hAnchor="page" w:x="4539" w:y="922"/>
      <w:jc w:val="center"/>
      <w:rPr>
        <w:rFonts w:ascii="Helvetica LT Std Cond" w:hAnsi="Helvetica LT Std Cond" w:cs="Helvetica LT Std Cond"/>
        <w:color w:val="221E1F"/>
        <w:sz w:val="18"/>
        <w:szCs w:val="18"/>
      </w:rPr>
    </w:pPr>
    <w:r>
      <w:rPr>
        <w:rFonts w:ascii="Helvetica LT Std Cond" w:hAnsi="Helvetica LT Std Cond" w:cs="Helvetica LT Std Cond"/>
        <w:color w:val="221E1F"/>
        <w:sz w:val="18"/>
        <w:szCs w:val="18"/>
      </w:rPr>
      <w:t>DEPARTMENT OF JUSTICE</w:t>
    </w:r>
  </w:p>
  <w:p w:rsidR="00E46E07" w:rsidRDefault="00687C04" w:rsidP="00687C04">
    <w:pPr>
      <w:pStyle w:val="CM2"/>
      <w:framePr w:w="3450" w:h="2060" w:hRule="exact" w:wrap="auto" w:vAnchor="page" w:hAnchor="page" w:x="4539" w:y="922"/>
      <w:jc w:val="center"/>
      <w:rPr>
        <w:rFonts w:ascii="Helvetica LT Std Cond" w:hAnsi="Helvetica LT Std Cond" w:cs="Helvetica LT Std Cond"/>
        <w:color w:val="221E1F"/>
        <w:sz w:val="18"/>
        <w:szCs w:val="18"/>
      </w:rPr>
    </w:pPr>
    <w:r>
      <w:rPr>
        <w:rFonts w:ascii="Helvetica LT Std Cond" w:hAnsi="Helvetica LT Std Cond" w:cs="Helvetica LT Std Cond"/>
        <w:color w:val="221E1F"/>
        <w:sz w:val="18"/>
        <w:szCs w:val="18"/>
      </w:rPr>
      <w:t>OFFICE OF THE ATTORNEY GENERAL</w:t>
    </w:r>
  </w:p>
  <w:p w:rsidR="00E46E07" w:rsidRPr="00E46E07" w:rsidRDefault="00E46E07" w:rsidP="00687C04">
    <w:pPr>
      <w:pStyle w:val="CM2"/>
      <w:framePr w:w="3450" w:h="2060" w:hRule="exact" w:wrap="auto" w:vAnchor="page" w:hAnchor="page" w:x="4539" w:y="922"/>
      <w:jc w:val="center"/>
      <w:rPr>
        <w:rFonts w:ascii="Helvetica LT Std Cond" w:hAnsi="Helvetica LT Std Cond" w:cs="Helvetica LT Std Cond"/>
        <w:color w:val="221E1F"/>
        <w:sz w:val="18"/>
        <w:szCs w:val="18"/>
      </w:rPr>
    </w:pPr>
    <w:r w:rsidRPr="00E46E07">
      <w:rPr>
        <w:rFonts w:ascii="Helvetica LT Std Cond" w:hAnsi="Helvetica LT Std Cond" w:cs="Helvetica LT Std Cond"/>
        <w:color w:val="221E1F"/>
        <w:sz w:val="18"/>
        <w:szCs w:val="18"/>
      </w:rPr>
      <w:t>P.O. BOX 94005</w:t>
    </w:r>
  </w:p>
  <w:p w:rsidR="00E46E07" w:rsidRPr="00E46E07" w:rsidRDefault="00E46E07" w:rsidP="00687C04">
    <w:pPr>
      <w:pStyle w:val="CM2"/>
      <w:framePr w:w="3450" w:h="2060" w:hRule="exact" w:wrap="auto" w:vAnchor="page" w:hAnchor="page" w:x="4539" w:y="922"/>
      <w:jc w:val="center"/>
      <w:rPr>
        <w:rFonts w:ascii="Helvetica LT Std Cond" w:hAnsi="Helvetica LT Std Cond" w:cs="Helvetica LT Std Cond"/>
        <w:color w:val="221E1F"/>
        <w:sz w:val="18"/>
        <w:szCs w:val="18"/>
      </w:rPr>
    </w:pPr>
    <w:r w:rsidRPr="00E46E07">
      <w:rPr>
        <w:rFonts w:ascii="Helvetica LT Std Cond" w:hAnsi="Helvetica LT Std Cond" w:cs="Helvetica LT Std Cond"/>
        <w:color w:val="221E1F"/>
        <w:sz w:val="18"/>
        <w:szCs w:val="18"/>
      </w:rPr>
      <w:t>BATON ROUGE</w:t>
    </w:r>
  </w:p>
  <w:p w:rsidR="00E46E07" w:rsidRDefault="00E46E07" w:rsidP="00687C04">
    <w:pPr>
      <w:pStyle w:val="CM2"/>
      <w:framePr w:w="3450" w:h="2060" w:hRule="exact" w:wrap="auto" w:vAnchor="page" w:hAnchor="page" w:x="4539" w:y="922"/>
      <w:jc w:val="center"/>
      <w:rPr>
        <w:rFonts w:ascii="Helvetica LT Std Cond" w:hAnsi="Helvetica LT Std Cond" w:cs="Helvetica LT Std Cond"/>
        <w:color w:val="221E1F"/>
        <w:sz w:val="18"/>
        <w:szCs w:val="18"/>
      </w:rPr>
    </w:pPr>
    <w:r w:rsidRPr="00E46E07">
      <w:rPr>
        <w:rFonts w:ascii="Helvetica LT Std Cond" w:hAnsi="Helvetica LT Std Cond" w:cs="Helvetica LT Std Cond"/>
        <w:color w:val="221E1F"/>
        <w:sz w:val="18"/>
        <w:szCs w:val="18"/>
      </w:rPr>
      <w:t>70804-9005</w:t>
    </w:r>
  </w:p>
  <w:p w:rsidR="00147F63" w:rsidRDefault="00147F63">
    <w:pPr>
      <w:pStyle w:val="Header"/>
    </w:pPr>
    <w:r>
      <w:rPr>
        <w:noProof/>
      </w:rPr>
      <w:drawing>
        <wp:anchor distT="0" distB="0" distL="114300" distR="114300" simplePos="0" relativeHeight="251659264" behindDoc="0" locked="0" layoutInCell="1" allowOverlap="1" wp14:anchorId="03D6D9BD" wp14:editId="646BDFA1">
          <wp:simplePos x="0" y="0"/>
          <wp:positionH relativeFrom="column">
            <wp:posOffset>68580</wp:posOffset>
          </wp:positionH>
          <wp:positionV relativeFrom="paragraph">
            <wp:posOffset>-1318260</wp:posOffset>
          </wp:positionV>
          <wp:extent cx="1094105" cy="1474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1474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3E8"/>
    <w:multiLevelType w:val="hybridMultilevel"/>
    <w:tmpl w:val="0DB062DA"/>
    <w:lvl w:ilvl="0" w:tplc="04090001">
      <w:start w:val="1"/>
      <w:numFmt w:val="bullet"/>
      <w:lvlText w:val=""/>
      <w:lvlJc w:val="left"/>
      <w:pPr>
        <w:ind w:left="360" w:hanging="360"/>
      </w:pPr>
      <w:rPr>
        <w:rFonts w:ascii="Symbol" w:hAnsi="Symbol" w:hint="default"/>
      </w:rPr>
    </w:lvl>
    <w:lvl w:ilvl="1" w:tplc="FA2E49EC">
      <w:start w:val="1"/>
      <w:numFmt w:val="bullet"/>
      <w:lvlText w:val="­"/>
      <w:lvlJc w:val="left"/>
      <w:pPr>
        <w:ind w:left="1080" w:hanging="360"/>
      </w:pPr>
      <w:rPr>
        <w:rFonts w:ascii="Courier New" w:hAnsi="Courier New" w:hint="default"/>
      </w:rPr>
    </w:lvl>
    <w:lvl w:ilvl="2" w:tplc="04090001">
      <w:start w:val="1"/>
      <w:numFmt w:val="bullet"/>
      <w:lvlText w:val=""/>
      <w:lvlJc w:val="left"/>
      <w:pPr>
        <w:ind w:left="1800" w:hanging="180"/>
      </w:pPr>
      <w:rPr>
        <w:rFonts w:ascii="Symbol" w:hAnsi="Symbol" w:hint="default"/>
      </w:rPr>
    </w:lvl>
    <w:lvl w:ilvl="3" w:tplc="FA2E49EC">
      <w:start w:val="1"/>
      <w:numFmt w:val="bullet"/>
      <w:lvlText w:val="­"/>
      <w:lvlJc w:val="left"/>
      <w:pPr>
        <w:ind w:left="2520" w:hanging="360"/>
      </w:pPr>
      <w:rPr>
        <w:rFonts w:ascii="Courier New" w:hAnsi="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983F67"/>
    <w:multiLevelType w:val="hybridMultilevel"/>
    <w:tmpl w:val="D1949EC2"/>
    <w:lvl w:ilvl="0" w:tplc="FA2E49E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018E5"/>
    <w:multiLevelType w:val="hybridMultilevel"/>
    <w:tmpl w:val="90242B7E"/>
    <w:lvl w:ilvl="0" w:tplc="FA2E49E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8653D"/>
    <w:multiLevelType w:val="hybridMultilevel"/>
    <w:tmpl w:val="02863190"/>
    <w:lvl w:ilvl="0" w:tplc="8BFCD1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65F71"/>
    <w:multiLevelType w:val="hybridMultilevel"/>
    <w:tmpl w:val="4B8A5E52"/>
    <w:lvl w:ilvl="0" w:tplc="FA2E49E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32B48"/>
    <w:multiLevelType w:val="hybridMultilevel"/>
    <w:tmpl w:val="43DCB8F2"/>
    <w:lvl w:ilvl="0" w:tplc="FA2E49E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E0F85"/>
    <w:multiLevelType w:val="hybridMultilevel"/>
    <w:tmpl w:val="2618EB5C"/>
    <w:lvl w:ilvl="0" w:tplc="04090001">
      <w:start w:val="1"/>
      <w:numFmt w:val="bullet"/>
      <w:lvlText w:val=""/>
      <w:lvlJc w:val="left"/>
      <w:pPr>
        <w:ind w:left="360" w:hanging="360"/>
      </w:pPr>
      <w:rPr>
        <w:rFonts w:ascii="Symbol" w:hAnsi="Symbol" w:hint="default"/>
      </w:rPr>
    </w:lvl>
    <w:lvl w:ilvl="1" w:tplc="FA2E49EC">
      <w:start w:val="1"/>
      <w:numFmt w:val="bullet"/>
      <w:lvlText w:val="­"/>
      <w:lvlJc w:val="left"/>
      <w:pPr>
        <w:ind w:left="1080" w:hanging="360"/>
      </w:pPr>
      <w:rPr>
        <w:rFonts w:ascii="Courier New" w:hAnsi="Courier New" w:hint="default"/>
      </w:rPr>
    </w:lvl>
    <w:lvl w:ilvl="2" w:tplc="04090003">
      <w:start w:val="1"/>
      <w:numFmt w:val="bullet"/>
      <w:lvlText w:val="o"/>
      <w:lvlJc w:val="left"/>
      <w:pPr>
        <w:ind w:left="1800" w:hanging="180"/>
      </w:pPr>
      <w:rPr>
        <w:rFonts w:ascii="Courier New" w:hAnsi="Courier New" w:cs="Courier New" w:hint="default"/>
      </w:rPr>
    </w:lvl>
    <w:lvl w:ilvl="3" w:tplc="FA2E49EC">
      <w:start w:val="1"/>
      <w:numFmt w:val="bullet"/>
      <w:lvlText w:val="­"/>
      <w:lvlJc w:val="left"/>
      <w:pPr>
        <w:ind w:left="2520" w:hanging="360"/>
      </w:pPr>
      <w:rPr>
        <w:rFonts w:ascii="Courier New" w:hAnsi="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3D1BDC"/>
    <w:multiLevelType w:val="hybridMultilevel"/>
    <w:tmpl w:val="045ED48C"/>
    <w:lvl w:ilvl="0" w:tplc="FA2E49E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16"/>
    <w:rsid w:val="00004EAD"/>
    <w:rsid w:val="00063B24"/>
    <w:rsid w:val="000716FE"/>
    <w:rsid w:val="000A028D"/>
    <w:rsid w:val="000B131C"/>
    <w:rsid w:val="000B5B70"/>
    <w:rsid w:val="000D0C8F"/>
    <w:rsid w:val="000F3DDA"/>
    <w:rsid w:val="00126169"/>
    <w:rsid w:val="00147F63"/>
    <w:rsid w:val="00150B79"/>
    <w:rsid w:val="00180CA0"/>
    <w:rsid w:val="001C44A3"/>
    <w:rsid w:val="0020178E"/>
    <w:rsid w:val="00215CEC"/>
    <w:rsid w:val="002866BE"/>
    <w:rsid w:val="002877D5"/>
    <w:rsid w:val="002D4F52"/>
    <w:rsid w:val="002D6DED"/>
    <w:rsid w:val="002E4071"/>
    <w:rsid w:val="002F353D"/>
    <w:rsid w:val="00315540"/>
    <w:rsid w:val="00354CDF"/>
    <w:rsid w:val="003F0590"/>
    <w:rsid w:val="00445ED6"/>
    <w:rsid w:val="004F4678"/>
    <w:rsid w:val="00571609"/>
    <w:rsid w:val="00574C16"/>
    <w:rsid w:val="00580999"/>
    <w:rsid w:val="005B6B80"/>
    <w:rsid w:val="005E1056"/>
    <w:rsid w:val="006318C2"/>
    <w:rsid w:val="0066389F"/>
    <w:rsid w:val="00675A8F"/>
    <w:rsid w:val="0068352C"/>
    <w:rsid w:val="00687C04"/>
    <w:rsid w:val="006D5F8F"/>
    <w:rsid w:val="006F5359"/>
    <w:rsid w:val="007019F2"/>
    <w:rsid w:val="00703A22"/>
    <w:rsid w:val="00713755"/>
    <w:rsid w:val="00713DD9"/>
    <w:rsid w:val="00737F4B"/>
    <w:rsid w:val="00747BE0"/>
    <w:rsid w:val="00756E81"/>
    <w:rsid w:val="00781CB9"/>
    <w:rsid w:val="00792B0F"/>
    <w:rsid w:val="007A42EE"/>
    <w:rsid w:val="007D24E7"/>
    <w:rsid w:val="0085512B"/>
    <w:rsid w:val="00880DF6"/>
    <w:rsid w:val="008B72BE"/>
    <w:rsid w:val="008C38EF"/>
    <w:rsid w:val="008E5254"/>
    <w:rsid w:val="008F1153"/>
    <w:rsid w:val="008F3683"/>
    <w:rsid w:val="008F7959"/>
    <w:rsid w:val="00902707"/>
    <w:rsid w:val="00902C79"/>
    <w:rsid w:val="009560C0"/>
    <w:rsid w:val="009E2BDD"/>
    <w:rsid w:val="009F17FD"/>
    <w:rsid w:val="009F2113"/>
    <w:rsid w:val="00A237D5"/>
    <w:rsid w:val="00A2552D"/>
    <w:rsid w:val="00B10C8A"/>
    <w:rsid w:val="00C017DF"/>
    <w:rsid w:val="00C30EA9"/>
    <w:rsid w:val="00C66480"/>
    <w:rsid w:val="00C75C7C"/>
    <w:rsid w:val="00CA54C5"/>
    <w:rsid w:val="00D10B25"/>
    <w:rsid w:val="00D203DA"/>
    <w:rsid w:val="00D23285"/>
    <w:rsid w:val="00D33171"/>
    <w:rsid w:val="00D61698"/>
    <w:rsid w:val="00D70C75"/>
    <w:rsid w:val="00D73C67"/>
    <w:rsid w:val="00D74F91"/>
    <w:rsid w:val="00D817E5"/>
    <w:rsid w:val="00DE5D57"/>
    <w:rsid w:val="00DF1918"/>
    <w:rsid w:val="00DF7FDE"/>
    <w:rsid w:val="00E324FE"/>
    <w:rsid w:val="00E46E07"/>
    <w:rsid w:val="00E5026B"/>
    <w:rsid w:val="00E559A2"/>
    <w:rsid w:val="00E6129C"/>
    <w:rsid w:val="00E6336F"/>
    <w:rsid w:val="00E63D96"/>
    <w:rsid w:val="00E67270"/>
    <w:rsid w:val="00E85630"/>
    <w:rsid w:val="00EE2561"/>
    <w:rsid w:val="00F0181E"/>
    <w:rsid w:val="00FA721F"/>
    <w:rsid w:val="00FB6948"/>
    <w:rsid w:val="00FD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5DD733-8690-41EB-8CE2-A6CDC7FC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C16"/>
  </w:style>
  <w:style w:type="paragraph" w:styleId="Footer">
    <w:name w:val="footer"/>
    <w:basedOn w:val="Normal"/>
    <w:link w:val="FooterChar"/>
    <w:uiPriority w:val="99"/>
    <w:unhideWhenUsed/>
    <w:rsid w:val="00574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C16"/>
  </w:style>
  <w:style w:type="paragraph" w:styleId="BalloonText">
    <w:name w:val="Balloon Text"/>
    <w:basedOn w:val="Normal"/>
    <w:link w:val="BalloonTextChar"/>
    <w:uiPriority w:val="99"/>
    <w:semiHidden/>
    <w:unhideWhenUsed/>
    <w:rsid w:val="008F7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959"/>
    <w:rPr>
      <w:rFonts w:ascii="Tahoma" w:hAnsi="Tahoma" w:cs="Tahoma"/>
      <w:sz w:val="16"/>
      <w:szCs w:val="16"/>
    </w:rPr>
  </w:style>
  <w:style w:type="paragraph" w:customStyle="1" w:styleId="Default">
    <w:name w:val="Default"/>
    <w:rsid w:val="00D70C75"/>
    <w:pPr>
      <w:widowControl w:val="0"/>
      <w:autoSpaceDE w:val="0"/>
      <w:autoSpaceDN w:val="0"/>
      <w:adjustRightInd w:val="0"/>
      <w:spacing w:after="0" w:line="240" w:lineRule="auto"/>
    </w:pPr>
    <w:rPr>
      <w:rFonts w:ascii="Adobe Garamond" w:eastAsiaTheme="minorEastAsia" w:hAnsi="Adobe Garamond" w:cs="Adobe Garamond"/>
      <w:color w:val="000000"/>
      <w:sz w:val="24"/>
      <w:szCs w:val="24"/>
    </w:rPr>
  </w:style>
  <w:style w:type="paragraph" w:customStyle="1" w:styleId="CM2">
    <w:name w:val="CM2"/>
    <w:basedOn w:val="Default"/>
    <w:next w:val="Default"/>
    <w:uiPriority w:val="99"/>
    <w:rsid w:val="00D70C75"/>
    <w:rPr>
      <w:rFonts w:cstheme="minorBidi"/>
      <w:color w:val="auto"/>
    </w:rPr>
  </w:style>
  <w:style w:type="paragraph" w:styleId="ListParagraph">
    <w:name w:val="List Paragraph"/>
    <w:basedOn w:val="Normal"/>
    <w:uiPriority w:val="34"/>
    <w:qFormat/>
    <w:rsid w:val="00675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236F3-E9F1-4F8E-B396-B5836D6F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LADOJ</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Lauryn Sudduth</dc:creator>
  <cp:lastModifiedBy>Wall, Kimberly</cp:lastModifiedBy>
  <cp:revision>2</cp:revision>
  <cp:lastPrinted>2018-12-11T17:18:00Z</cp:lastPrinted>
  <dcterms:created xsi:type="dcterms:W3CDTF">2019-10-18T16:51:00Z</dcterms:created>
  <dcterms:modified xsi:type="dcterms:W3CDTF">2019-10-18T16:51:00Z</dcterms:modified>
</cp:coreProperties>
</file>